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sz w:val="28"/>
          <w:u w:val="single"/>
          <w:lang w:eastAsia="it-IT"/>
        </w:rPr>
      </w:pPr>
      <w:r>
        <w:rPr>
          <w:rFonts w:eastAsia="Times New Roman" w:cs="Calibri" w:cstheme="minorHAnsi"/>
          <w:b/>
          <w:sz w:val="28"/>
          <w:u w:val="single"/>
          <w:lang w:eastAsia="it-IT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sz w:val="24"/>
          <w:lang w:eastAsia="it-IT"/>
        </w:rPr>
      </w:pPr>
      <w:r>
        <w:rPr>
          <w:rFonts w:eastAsia="Times New Roman" w:cs="Calibri" w:cstheme="minorHAnsi"/>
          <w:b/>
          <w:sz w:val="28"/>
          <w:u w:val="single"/>
          <w:lang w:eastAsia="it-IT"/>
        </w:rPr>
        <w:t>Contributi anno 2024 ricevuti da pubbliche amministrazioni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</w:pPr>
      <w:r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</w:pPr>
      <w:r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  <w:t>Cittadinanzattiva toscana APS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</w:pPr>
      <w:r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  <w:t>C.F. 01088390495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</w:pPr>
      <w:r>
        <w:rPr>
          <w:rFonts w:eastAsia="Times New Roman" w:cs="Calibri" w:cstheme="minorHAnsi"/>
          <w:b/>
          <w:color w:val="0070C0"/>
          <w:sz w:val="28"/>
          <w:szCs w:val="24"/>
          <w:lang w:eastAsia="it-IT"/>
        </w:rPr>
        <w:t>Sede legale: via degli asili, 35 Livorno, 57126</w:t>
      </w:r>
    </w:p>
    <w:p>
      <w:pPr>
        <w:pStyle w:val="Normal"/>
        <w:ind w:left="567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567" w:hanging="0"/>
        <w:rPr>
          <w:b/>
          <w:bCs/>
          <w:sz w:val="24"/>
          <w:szCs w:val="24"/>
        </w:rPr>
      </w:pPr>
      <w:bookmarkStart w:id="0" w:name="_Hlk76122146"/>
      <w:r>
        <w:rPr>
          <w:b/>
          <w:bCs/>
          <w:sz w:val="24"/>
          <w:szCs w:val="24"/>
        </w:rPr>
        <w:t xml:space="preserve">CONTRIBUTI RICEVUTI PER LE SPESE RELATIVE </w:t>
      </w:r>
      <w:bookmarkEnd w:id="0"/>
      <w:r>
        <w:rPr>
          <w:b/>
          <w:bCs/>
          <w:sz w:val="24"/>
          <w:szCs w:val="24"/>
        </w:rPr>
        <w:t>“INIZIATIVE A VANTAGGIO DEI CONSUMATORI – BANDO REGIONI DD 4 agosto 2023 - Finanziamento della rete degli sportelli per i consumatori in ambito regionale– REGIONE TOSCANA”</w:t>
      </w:r>
    </w:p>
    <w:p>
      <w:pPr>
        <w:pStyle w:val="ListParagraph"/>
        <w:spacing w:lineRule="auto" w:line="240"/>
        <w:ind w:left="567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ind w:left="567" w:hanging="0"/>
        <w:rPr/>
      </w:pPr>
      <w:r>
        <w:rPr/>
      </w:r>
    </w:p>
    <w:tbl>
      <w:tblPr>
        <w:tblStyle w:val="Grigliatabella"/>
        <w:tblW w:w="9058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8"/>
        <w:gridCol w:w="1417"/>
        <w:gridCol w:w="6363"/>
      </w:tblGrid>
      <w:tr>
        <w:trPr/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ENTRATE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in Euro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08/02/2024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27.335,10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 xml:space="preserve">- da giunta regionale toscana Delibera n.1231 del 23-10-2023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- DGR 1231-2023. DD MIMIT 4 agosto 2023 Rete d egli Sportelli Regionali del CMANDATO 2810- 1-2024</w:t>
            </w:r>
          </w:p>
        </w:tc>
      </w:tr>
      <w:tr>
        <w:trPr/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567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/>
        <w:ind w:left="567" w:hanging="0"/>
        <w:rPr/>
      </w:pPr>
      <w:r>
        <w:rPr/>
      </w:r>
    </w:p>
    <w:p>
      <w:pPr>
        <w:pStyle w:val="Normal"/>
        <w:ind w:left="567" w:hanging="0"/>
        <w:rPr/>
      </w:pPr>
      <w:bookmarkStart w:id="1" w:name="_Hlk73363754"/>
      <w:r>
        <w:rPr/>
        <w:tab/>
        <w:t xml:space="preserve">            </w:t>
      </w:r>
      <w:bookmarkEnd w:id="1"/>
      <w:r>
        <w:rPr/>
        <w:tab/>
      </w:r>
    </w:p>
    <w:p>
      <w:pPr>
        <w:pStyle w:val="Normal"/>
        <w:spacing w:before="0" w:after="160"/>
        <w:ind w:left="567" w:hanging="0"/>
        <w:rPr>
          <w:i/>
          <w:i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720" w:right="1558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16e0"/>
    <w:pPr>
      <w:spacing w:before="0" w:after="160"/>
      <w:ind w:left="720" w:hanging="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8b2ece"/>
    <w:pPr>
      <w:numPr>
        <w:ilvl w:val="0"/>
        <w:numId w:val="1"/>
      </w:numPr>
      <w:spacing w:lineRule="auto" w:line="254" w:before="0" w:after="1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41c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LibreOffice/7.5.2.2$Windows_X86_64 LibreOffice_project/53bb9681a964705cf672590721dbc85eb4d0c3a2</Application>
  <AppVersion>15.0000</AppVersion>
  <Pages>1</Pages>
  <Words>83</Words>
  <Characters>485</Characters>
  <CharactersWithSpaces>572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2025-08-12T15:19:00Z</dcterms:created>
  <dc:creator>Damiano Schirru</dc:creator>
  <dc:description/>
  <dc:language>it-IT</dc:language>
  <cp:lastModifiedBy>Massimo</cp:lastModifiedBy>
  <dcterms:modified xsi:type="dcterms:W3CDTF">2025-08-12T15:56:00Z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